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009C" w14:textId="77777777" w:rsidR="001B3018" w:rsidRPr="00907D0C" w:rsidRDefault="001B3018" w:rsidP="001B3018">
      <w:pPr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</w:pPr>
      <w:r w:rsidRPr="00907D0C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>WeihnachtsQuartier im MQ</w:t>
      </w:r>
    </w:p>
    <w:p w14:paraId="4B7518CB" w14:textId="77777777" w:rsidR="001B3018" w:rsidRPr="005512C0" w:rsidRDefault="001B3018" w:rsidP="001B3018">
      <w:pPr>
        <w:rPr>
          <w:rStyle w:val="Fett"/>
          <w:rFonts w:ascii="Verdana" w:eastAsiaTheme="minorHAnsi" w:hAnsi="Verdana" w:cs="Times New Roman"/>
          <w:b w:val="0"/>
          <w:bCs w:val="0"/>
          <w:sz w:val="20"/>
          <w:szCs w:val="20"/>
          <w:lang w:val="de-AT" w:eastAsia="de-AT"/>
        </w:rPr>
      </w:pPr>
      <w:r w:rsidRPr="005512C0">
        <w:rPr>
          <w:rStyle w:val="Fett"/>
          <w:rFonts w:ascii="Verdana" w:eastAsiaTheme="minorHAnsi" w:hAnsi="Verdana" w:cs="Times New Roman"/>
          <w:b w:val="0"/>
          <w:bCs w:val="0"/>
          <w:sz w:val="20"/>
          <w:szCs w:val="20"/>
          <w:lang w:val="de-AT" w:eastAsia="de-AT"/>
        </w:rPr>
        <w:t>25. bis 27. November 2022</w:t>
      </w:r>
    </w:p>
    <w:p w14:paraId="6644FF75" w14:textId="77777777" w:rsidR="001B3018" w:rsidRPr="00907D0C" w:rsidRDefault="001B3018" w:rsidP="001B3018">
      <w:pPr>
        <w:rPr>
          <w:rStyle w:val="Fett"/>
          <w:rFonts w:ascii="Verdana" w:eastAsiaTheme="minorHAnsi" w:hAnsi="Verdana" w:cs="Times New Roman"/>
          <w:b w:val="0"/>
          <w:bCs w:val="0"/>
          <w:sz w:val="20"/>
          <w:szCs w:val="20"/>
          <w:lang w:val="de-AT" w:eastAsia="de-AT"/>
        </w:rPr>
      </w:pPr>
      <w:r w:rsidRPr="00907D0C">
        <w:rPr>
          <w:rStyle w:val="Fett"/>
          <w:rFonts w:ascii="Verdana" w:eastAsiaTheme="minorHAnsi" w:hAnsi="Verdana" w:cs="Times New Roman"/>
          <w:b w:val="0"/>
          <w:bCs w:val="0"/>
          <w:sz w:val="20"/>
          <w:szCs w:val="20"/>
          <w:lang w:val="de-AT" w:eastAsia="de-AT"/>
        </w:rPr>
        <w:t>MuseumsQuartier Wien</w:t>
      </w:r>
    </w:p>
    <w:p w14:paraId="000911EF" w14:textId="77777777" w:rsidR="001B3018" w:rsidRPr="00907D0C" w:rsidRDefault="001B3018" w:rsidP="001B3018">
      <w:pPr>
        <w:rPr>
          <w:rFonts w:ascii="Verdana" w:hAnsi="Verdana"/>
          <w:sz w:val="20"/>
          <w:szCs w:val="20"/>
        </w:rPr>
      </w:pPr>
    </w:p>
    <w:p w14:paraId="7701BCE9" w14:textId="77777777" w:rsidR="001B3018" w:rsidRPr="00907D0C" w:rsidRDefault="001B3018" w:rsidP="001B3018">
      <w:pPr>
        <w:rPr>
          <w:rFonts w:ascii="Verdana" w:hAnsi="Verdana"/>
          <w:sz w:val="20"/>
          <w:szCs w:val="20"/>
        </w:rPr>
      </w:pPr>
    </w:p>
    <w:p w14:paraId="18B9349A" w14:textId="56DA5DF8" w:rsidR="001B3018" w:rsidRPr="00907D0C" w:rsidRDefault="001B3018" w:rsidP="001B3018">
      <w:pPr>
        <w:jc w:val="right"/>
        <w:rPr>
          <w:rFonts w:ascii="Verdana" w:hAnsi="Verdana"/>
          <w:sz w:val="20"/>
          <w:szCs w:val="20"/>
        </w:rPr>
      </w:pPr>
      <w:r w:rsidRPr="00907D0C">
        <w:rPr>
          <w:rFonts w:ascii="Verdana" w:hAnsi="Verdana"/>
          <w:sz w:val="20"/>
          <w:szCs w:val="20"/>
        </w:rPr>
        <w:t xml:space="preserve">Presse-Information, </w:t>
      </w:r>
      <w:r w:rsidR="00F37BF0">
        <w:rPr>
          <w:rFonts w:ascii="Verdana" w:hAnsi="Verdana"/>
          <w:sz w:val="20"/>
          <w:szCs w:val="20"/>
        </w:rPr>
        <w:t xml:space="preserve">10. </w:t>
      </w:r>
      <w:r w:rsidRPr="00907D0C">
        <w:rPr>
          <w:rFonts w:ascii="Verdana" w:hAnsi="Verdana"/>
          <w:sz w:val="20"/>
          <w:szCs w:val="20"/>
        </w:rPr>
        <w:t>Oktober 2022</w:t>
      </w:r>
    </w:p>
    <w:p w14:paraId="1423C619" w14:textId="77777777" w:rsidR="001B3018" w:rsidRPr="00907D0C" w:rsidRDefault="001B3018" w:rsidP="001B3018">
      <w:pPr>
        <w:jc w:val="right"/>
        <w:rPr>
          <w:rFonts w:ascii="Verdana" w:hAnsi="Verdana"/>
          <w:sz w:val="20"/>
          <w:szCs w:val="20"/>
        </w:rPr>
      </w:pPr>
    </w:p>
    <w:p w14:paraId="696C1EC5" w14:textId="77777777" w:rsidR="00DB3A51" w:rsidRPr="00907D0C" w:rsidRDefault="00DB3A51" w:rsidP="001B3018">
      <w:pPr>
        <w:rPr>
          <w:rFonts w:ascii="Verdana" w:hAnsi="Verdana"/>
          <w:b/>
          <w:sz w:val="20"/>
          <w:szCs w:val="20"/>
          <w:lang w:val="de-AT"/>
        </w:rPr>
      </w:pPr>
    </w:p>
    <w:p w14:paraId="5FAB65B5" w14:textId="20717895" w:rsidR="00DB3A51" w:rsidRPr="00907D0C" w:rsidRDefault="00DB3A51" w:rsidP="001B3018">
      <w:pPr>
        <w:rPr>
          <w:rFonts w:ascii="Verdana" w:hAnsi="Verdana"/>
          <w:b/>
          <w:sz w:val="32"/>
          <w:szCs w:val="32"/>
          <w:lang w:val="de-AT"/>
        </w:rPr>
      </w:pPr>
      <w:r w:rsidRPr="00907D0C">
        <w:rPr>
          <w:rFonts w:ascii="Verdana" w:hAnsi="Verdana"/>
          <w:b/>
          <w:sz w:val="32"/>
          <w:szCs w:val="32"/>
          <w:lang w:val="de-AT"/>
        </w:rPr>
        <w:t>WeihnachtsQuartier feiert Design</w:t>
      </w:r>
    </w:p>
    <w:p w14:paraId="3EF9B442" w14:textId="0C852BEF" w:rsidR="00DB3A51" w:rsidRPr="00907D0C" w:rsidRDefault="00DB3A51" w:rsidP="001B3018">
      <w:pPr>
        <w:rPr>
          <w:rFonts w:ascii="Verdana" w:hAnsi="Verdana"/>
          <w:b/>
          <w:sz w:val="20"/>
          <w:szCs w:val="20"/>
          <w:lang w:val="de-AT"/>
        </w:rPr>
      </w:pPr>
    </w:p>
    <w:p w14:paraId="6BF32F23" w14:textId="631E7E10" w:rsidR="00DB3A51" w:rsidRPr="00907D0C" w:rsidRDefault="00DB3A51" w:rsidP="001B3018">
      <w:pPr>
        <w:rPr>
          <w:rFonts w:ascii="Verdana" w:hAnsi="Verdana"/>
          <w:b/>
          <w:sz w:val="20"/>
          <w:szCs w:val="20"/>
          <w:lang w:val="de-AT"/>
        </w:rPr>
      </w:pPr>
      <w:r w:rsidRPr="00907D0C">
        <w:rPr>
          <w:rFonts w:ascii="Verdana" w:hAnsi="Verdana"/>
          <w:b/>
          <w:sz w:val="20"/>
          <w:szCs w:val="20"/>
          <w:lang w:val="de-AT"/>
        </w:rPr>
        <w:t xml:space="preserve">Nach zwei Jahren pandemiebedingter Pause </w:t>
      </w:r>
      <w:r w:rsidR="002B10BA" w:rsidRPr="00907D0C">
        <w:rPr>
          <w:rFonts w:ascii="Verdana" w:hAnsi="Verdana"/>
          <w:b/>
          <w:sz w:val="20"/>
          <w:szCs w:val="20"/>
          <w:lang w:val="de-AT"/>
        </w:rPr>
        <w:t xml:space="preserve">ist der Designmarkt am </w:t>
      </w:r>
      <w:r w:rsidRPr="00907D0C">
        <w:rPr>
          <w:rFonts w:ascii="Verdana" w:hAnsi="Verdana"/>
          <w:b/>
          <w:sz w:val="20"/>
          <w:szCs w:val="20"/>
          <w:lang w:val="de-AT"/>
        </w:rPr>
        <w:t>ersten Adventwochenende</w:t>
      </w:r>
      <w:r w:rsidR="002B10BA" w:rsidRPr="00907D0C">
        <w:rPr>
          <w:rFonts w:ascii="Verdana" w:hAnsi="Verdana"/>
          <w:b/>
          <w:sz w:val="20"/>
          <w:szCs w:val="20"/>
          <w:lang w:val="de-AT"/>
        </w:rPr>
        <w:t xml:space="preserve"> im MuseumsQuartier</w:t>
      </w:r>
      <w:r w:rsidR="00953D19" w:rsidRPr="00907D0C">
        <w:rPr>
          <w:rFonts w:ascii="Verdana" w:hAnsi="Verdana"/>
          <w:b/>
          <w:sz w:val="20"/>
          <w:szCs w:val="20"/>
          <w:lang w:val="de-AT"/>
        </w:rPr>
        <w:t xml:space="preserve"> (MQ)</w:t>
      </w:r>
      <w:r w:rsidR="002B10BA" w:rsidRPr="00907D0C">
        <w:rPr>
          <w:rFonts w:ascii="Verdana" w:hAnsi="Verdana"/>
          <w:b/>
          <w:sz w:val="20"/>
          <w:szCs w:val="20"/>
          <w:lang w:val="de-AT"/>
        </w:rPr>
        <w:t xml:space="preserve"> zurück.</w:t>
      </w:r>
    </w:p>
    <w:p w14:paraId="3EAF46F8" w14:textId="65427A3F" w:rsidR="002B10BA" w:rsidRPr="00907D0C" w:rsidRDefault="002B10BA" w:rsidP="001B3018">
      <w:pPr>
        <w:rPr>
          <w:rFonts w:ascii="Verdana" w:hAnsi="Verdana"/>
          <w:b/>
          <w:sz w:val="20"/>
          <w:szCs w:val="20"/>
          <w:lang w:val="de-AT"/>
        </w:rPr>
      </w:pPr>
    </w:p>
    <w:p w14:paraId="1B492D1D" w14:textId="6F71D1AA" w:rsidR="007D2A8D" w:rsidRPr="00907D0C" w:rsidRDefault="00374073" w:rsidP="001B3018">
      <w:pPr>
        <w:rPr>
          <w:rFonts w:ascii="Verdana" w:hAnsi="Verdana"/>
          <w:sz w:val="20"/>
          <w:szCs w:val="20"/>
        </w:rPr>
      </w:pPr>
      <w:r w:rsidRPr="00907D0C">
        <w:rPr>
          <w:rFonts w:ascii="Verdana" w:hAnsi="Verdana"/>
          <w:sz w:val="20"/>
          <w:szCs w:val="20"/>
          <w:shd w:val="clear" w:color="auto" w:fill="FCFCFC"/>
        </w:rPr>
        <w:t xml:space="preserve">Rund 100 </w:t>
      </w:r>
      <w:r w:rsidR="00BB4707" w:rsidRPr="00907D0C">
        <w:rPr>
          <w:rFonts w:ascii="Verdana" w:hAnsi="Verdana"/>
          <w:sz w:val="20"/>
          <w:szCs w:val="20"/>
          <w:shd w:val="clear" w:color="auto" w:fill="FCFCFC"/>
        </w:rPr>
        <w:t xml:space="preserve">ausgewählte </w:t>
      </w:r>
      <w:r w:rsidR="007D2A8D" w:rsidRPr="00907D0C">
        <w:rPr>
          <w:rFonts w:ascii="Verdana" w:hAnsi="Verdana"/>
          <w:sz w:val="20"/>
          <w:szCs w:val="20"/>
        </w:rPr>
        <w:t xml:space="preserve">Designer:innen, junge Labels und kleine Manufakturen bieten vom 25. bis 27. November </w:t>
      </w:r>
      <w:r w:rsidR="00BE490F" w:rsidRPr="00907D0C">
        <w:rPr>
          <w:rFonts w:ascii="Verdana" w:hAnsi="Verdana"/>
          <w:sz w:val="20"/>
          <w:szCs w:val="20"/>
        </w:rPr>
        <w:t xml:space="preserve">indoor und bei freiem Eintritt </w:t>
      </w:r>
      <w:r w:rsidR="00953D19" w:rsidRPr="00907D0C">
        <w:rPr>
          <w:rFonts w:ascii="Verdana" w:hAnsi="Verdana"/>
          <w:sz w:val="20"/>
          <w:szCs w:val="20"/>
        </w:rPr>
        <w:t>handgefertigte Unikate und Kleinserien – fernab vo</w:t>
      </w:r>
      <w:r w:rsidR="00F37BF0">
        <w:rPr>
          <w:rFonts w:ascii="Verdana" w:hAnsi="Verdana"/>
          <w:sz w:val="20"/>
          <w:szCs w:val="20"/>
        </w:rPr>
        <w:t>n</w:t>
      </w:r>
      <w:r w:rsidR="00953D19" w:rsidRPr="00907D0C">
        <w:rPr>
          <w:rFonts w:ascii="Verdana" w:hAnsi="Verdana"/>
          <w:sz w:val="20"/>
          <w:szCs w:val="20"/>
        </w:rPr>
        <w:t xml:space="preserve"> kommerzielle</w:t>
      </w:r>
      <w:r w:rsidR="00F37BF0">
        <w:rPr>
          <w:rFonts w:ascii="Verdana" w:hAnsi="Verdana"/>
          <w:sz w:val="20"/>
          <w:szCs w:val="20"/>
        </w:rPr>
        <w:t>m</w:t>
      </w:r>
      <w:r w:rsidR="00953D19" w:rsidRPr="00907D0C">
        <w:rPr>
          <w:rFonts w:ascii="Verdana" w:hAnsi="Verdana"/>
          <w:sz w:val="20"/>
          <w:szCs w:val="20"/>
        </w:rPr>
        <w:t xml:space="preserve"> Weihnachtskitsch. </w:t>
      </w:r>
      <w:r w:rsidR="007D2A8D" w:rsidRPr="00907D0C">
        <w:rPr>
          <w:rFonts w:ascii="Verdana" w:hAnsi="Verdana"/>
          <w:sz w:val="20"/>
          <w:szCs w:val="20"/>
        </w:rPr>
        <w:t xml:space="preserve">Qualität, Einzigartigkeit und Produktvielfalt </w:t>
      </w:r>
      <w:r w:rsidR="00BE490F" w:rsidRPr="00907D0C">
        <w:rPr>
          <w:rFonts w:ascii="Verdana" w:hAnsi="Verdana"/>
          <w:sz w:val="20"/>
          <w:szCs w:val="20"/>
        </w:rPr>
        <w:t>waren</w:t>
      </w:r>
      <w:r w:rsidR="007D2A8D" w:rsidRPr="00907D0C">
        <w:rPr>
          <w:rFonts w:ascii="Verdana" w:hAnsi="Verdana"/>
          <w:sz w:val="20"/>
          <w:szCs w:val="20"/>
        </w:rPr>
        <w:t xml:space="preserve"> ausschlaggebende Kriterien bei der Vergabe der Standplätze durch die Fachjury. Wobei der Fokus klar bei österreichischem Design liegt. Über 90 Prozent der Ausstellenden </w:t>
      </w:r>
      <w:r w:rsidR="005E305C" w:rsidRPr="00907D0C">
        <w:rPr>
          <w:rFonts w:ascii="Verdana" w:hAnsi="Verdana"/>
          <w:sz w:val="20"/>
          <w:szCs w:val="20"/>
        </w:rPr>
        <w:t>kommt</w:t>
      </w:r>
      <w:r w:rsidR="007D2A8D" w:rsidRPr="00907D0C">
        <w:rPr>
          <w:rFonts w:ascii="Verdana" w:hAnsi="Verdana"/>
          <w:sz w:val="20"/>
          <w:szCs w:val="20"/>
        </w:rPr>
        <w:t xml:space="preserve"> aus Österreich.</w:t>
      </w:r>
      <w:r w:rsidR="005E305C" w:rsidRPr="00907D0C">
        <w:rPr>
          <w:rFonts w:ascii="Verdana" w:hAnsi="Verdana"/>
          <w:sz w:val="20"/>
          <w:szCs w:val="20"/>
        </w:rPr>
        <w:t xml:space="preserve"> Darunter befinden sich viele bekannte, aber auch zahlreiche neue und junge </w:t>
      </w:r>
      <w:r w:rsidR="00D3782E" w:rsidRPr="00907D0C">
        <w:rPr>
          <w:rFonts w:ascii="Verdana" w:hAnsi="Verdana"/>
          <w:sz w:val="20"/>
          <w:szCs w:val="20"/>
        </w:rPr>
        <w:t>Designer:innen</w:t>
      </w:r>
      <w:r w:rsidR="00BE490F" w:rsidRPr="00907D0C">
        <w:rPr>
          <w:rFonts w:ascii="Verdana" w:hAnsi="Verdana"/>
          <w:sz w:val="20"/>
          <w:szCs w:val="20"/>
        </w:rPr>
        <w:t>.</w:t>
      </w:r>
    </w:p>
    <w:p w14:paraId="2CD4A3FB" w14:textId="74A38F86" w:rsidR="00BE490F" w:rsidRPr="00907D0C" w:rsidRDefault="00BE490F" w:rsidP="001B3018">
      <w:pPr>
        <w:rPr>
          <w:rFonts w:ascii="Verdana" w:hAnsi="Verdana"/>
          <w:sz w:val="20"/>
          <w:szCs w:val="20"/>
        </w:rPr>
      </w:pPr>
    </w:p>
    <w:p w14:paraId="12AE9D40" w14:textId="6D540D73" w:rsidR="00BE490F" w:rsidRPr="00907D0C" w:rsidRDefault="00BE490F" w:rsidP="00BE490F">
      <w:pPr>
        <w:rPr>
          <w:rFonts w:ascii="Verdana" w:hAnsi="Verdana"/>
          <w:sz w:val="20"/>
          <w:szCs w:val="20"/>
          <w:lang w:val="de-AT"/>
        </w:rPr>
      </w:pPr>
      <w:r w:rsidRPr="00907D0C">
        <w:rPr>
          <w:rFonts w:ascii="Verdana" w:hAnsi="Verdana"/>
          <w:sz w:val="20"/>
          <w:szCs w:val="20"/>
          <w:lang w:val="de-AT"/>
        </w:rPr>
        <w:t xml:space="preserve">Handverlesene, genderfreie Mode sowie </w:t>
      </w:r>
      <w:r w:rsidR="00F37BF0" w:rsidRPr="00907D0C">
        <w:rPr>
          <w:rFonts w:ascii="Verdana" w:hAnsi="Verdana"/>
          <w:sz w:val="20"/>
          <w:szCs w:val="20"/>
          <w:lang w:val="de-AT"/>
        </w:rPr>
        <w:t>Accessoires</w:t>
      </w:r>
      <w:r w:rsidR="00F37BF0">
        <w:rPr>
          <w:rFonts w:ascii="Verdana" w:hAnsi="Verdana"/>
          <w:sz w:val="20"/>
          <w:szCs w:val="20"/>
          <w:lang w:val="de-AT"/>
        </w:rPr>
        <w:t xml:space="preserve">, </w:t>
      </w:r>
      <w:r w:rsidRPr="00907D0C">
        <w:rPr>
          <w:rFonts w:ascii="Verdana" w:hAnsi="Verdana"/>
          <w:sz w:val="20"/>
          <w:szCs w:val="20"/>
          <w:lang w:val="de-AT"/>
        </w:rPr>
        <w:t xml:space="preserve">Schmuck für Groß und Klein, Keramik, </w:t>
      </w:r>
      <w:r w:rsidR="00F37BF0">
        <w:rPr>
          <w:rFonts w:ascii="Verdana" w:hAnsi="Verdana"/>
          <w:sz w:val="20"/>
          <w:szCs w:val="20"/>
          <w:lang w:val="de-AT"/>
        </w:rPr>
        <w:t>Dekoartikel</w:t>
      </w:r>
      <w:r w:rsidRPr="00907D0C">
        <w:rPr>
          <w:rFonts w:ascii="Verdana" w:hAnsi="Verdana"/>
          <w:sz w:val="20"/>
          <w:szCs w:val="20"/>
          <w:lang w:val="de-AT"/>
        </w:rPr>
        <w:t xml:space="preserve">, Papeterie, zertifizierte Naturkosmetik, kulinarische Delikatessen, Lederwaren und vieles mehr werden </w:t>
      </w:r>
      <w:r w:rsidRPr="00907D0C">
        <w:rPr>
          <w:rFonts w:ascii="Verdana" w:hAnsi="Verdana"/>
          <w:sz w:val="20"/>
          <w:szCs w:val="20"/>
        </w:rPr>
        <w:t xml:space="preserve">in den historischen Räumlichkeiten – der Ovalhalle, der Arena21 und dem frei_raum Q21 – auf </w:t>
      </w:r>
      <w:r w:rsidRPr="00907D0C">
        <w:rPr>
          <w:rFonts w:ascii="Verdana" w:hAnsi="Verdana"/>
          <w:sz w:val="20"/>
          <w:szCs w:val="20"/>
          <w:lang w:val="de-AT"/>
        </w:rPr>
        <w:t xml:space="preserve">mehr als 1.000 m² geboten. </w:t>
      </w:r>
    </w:p>
    <w:p w14:paraId="53E57548" w14:textId="24D13482" w:rsidR="00BB4707" w:rsidRPr="00907D0C" w:rsidRDefault="00BB4707" w:rsidP="00BE490F">
      <w:pPr>
        <w:rPr>
          <w:rFonts w:ascii="Verdana" w:hAnsi="Verdana"/>
          <w:sz w:val="20"/>
          <w:szCs w:val="20"/>
          <w:lang w:val="de-AT"/>
        </w:rPr>
      </w:pPr>
    </w:p>
    <w:p w14:paraId="140999F0" w14:textId="066BBB4F" w:rsidR="00456A56" w:rsidRPr="00907D0C" w:rsidRDefault="00456A56" w:rsidP="00456A56">
      <w:pPr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07D0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Nachhaltige Verpackungen, recycelter Schmuck, Upcycling Kleidung … </w:t>
      </w:r>
    </w:p>
    <w:p w14:paraId="6DFD847D" w14:textId="31D0917E" w:rsidR="00456A56" w:rsidRPr="00907D0C" w:rsidRDefault="00456A56" w:rsidP="00456A56">
      <w:pPr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415427C5" w14:textId="0DFC6977" w:rsidR="00953D19" w:rsidRPr="00907D0C" w:rsidRDefault="00BE490F" w:rsidP="00953D19">
      <w:pPr>
        <w:rPr>
          <w:rFonts w:ascii="Verdana" w:hAnsi="Verdana"/>
          <w:sz w:val="20"/>
          <w:szCs w:val="20"/>
        </w:rPr>
      </w:pPr>
      <w:r w:rsidRPr="00907D0C">
        <w:rPr>
          <w:rFonts w:ascii="Verdana" w:hAnsi="Verdana"/>
          <w:sz w:val="20"/>
          <w:szCs w:val="20"/>
        </w:rPr>
        <w:t>D</w:t>
      </w:r>
      <w:r w:rsidR="00953D19" w:rsidRPr="00907D0C">
        <w:rPr>
          <w:rFonts w:ascii="Verdana" w:hAnsi="Verdana"/>
          <w:sz w:val="20"/>
          <w:szCs w:val="20"/>
        </w:rPr>
        <w:t xml:space="preserve">as Thema Nachhaltigkeit spielt bei der Verpackung von Weihnachtsgeschenken eine </w:t>
      </w:r>
      <w:r w:rsidRPr="00907D0C">
        <w:rPr>
          <w:rFonts w:ascii="Verdana" w:hAnsi="Verdana"/>
          <w:sz w:val="20"/>
          <w:szCs w:val="20"/>
        </w:rPr>
        <w:t xml:space="preserve">große </w:t>
      </w:r>
      <w:r w:rsidR="00953D19" w:rsidRPr="00907D0C">
        <w:rPr>
          <w:rFonts w:ascii="Verdana" w:hAnsi="Verdana"/>
          <w:sz w:val="20"/>
          <w:szCs w:val="20"/>
        </w:rPr>
        <w:t>Rolle.</w:t>
      </w:r>
      <w:r w:rsidRPr="00907D0C">
        <w:rPr>
          <w:rFonts w:ascii="Verdana" w:hAnsi="Verdana"/>
          <w:sz w:val="20"/>
          <w:szCs w:val="20"/>
        </w:rPr>
        <w:t xml:space="preserve"> Moderatorin Regina Preloznik und ihre Toch</w:t>
      </w:r>
      <w:r w:rsidR="00D3782E">
        <w:rPr>
          <w:rFonts w:ascii="Verdana" w:hAnsi="Verdana"/>
          <w:sz w:val="20"/>
          <w:szCs w:val="20"/>
        </w:rPr>
        <w:t>t</w:t>
      </w:r>
      <w:r w:rsidRPr="00907D0C">
        <w:rPr>
          <w:rFonts w:ascii="Verdana" w:hAnsi="Verdana"/>
          <w:sz w:val="20"/>
          <w:szCs w:val="20"/>
        </w:rPr>
        <w:t xml:space="preserve">er Raina Rumler </w:t>
      </w:r>
      <w:r w:rsidR="00684492" w:rsidRPr="00907D0C">
        <w:rPr>
          <w:rFonts w:ascii="Verdana" w:hAnsi="Verdana"/>
          <w:sz w:val="20"/>
          <w:szCs w:val="20"/>
        </w:rPr>
        <w:t>bieten ihre</w:t>
      </w:r>
      <w:r w:rsidRPr="00907D0C">
        <w:rPr>
          <w:rFonts w:ascii="Verdana" w:hAnsi="Verdana"/>
          <w:sz w:val="20"/>
          <w:szCs w:val="20"/>
        </w:rPr>
        <w:t xml:space="preserve"> Lösung dafür</w:t>
      </w:r>
      <w:r w:rsidR="00684492" w:rsidRPr="00907D0C">
        <w:rPr>
          <w:rFonts w:ascii="Verdana" w:hAnsi="Verdana"/>
          <w:sz w:val="20"/>
          <w:szCs w:val="20"/>
        </w:rPr>
        <w:t xml:space="preserve"> </w:t>
      </w:r>
      <w:r w:rsidR="003D3F98" w:rsidRPr="00907D0C">
        <w:rPr>
          <w:rFonts w:ascii="Verdana" w:hAnsi="Verdana"/>
          <w:sz w:val="20"/>
          <w:szCs w:val="20"/>
        </w:rPr>
        <w:t xml:space="preserve">erstmals auch </w:t>
      </w:r>
      <w:r w:rsidR="00684492" w:rsidRPr="00907D0C">
        <w:rPr>
          <w:rFonts w:ascii="Verdana" w:hAnsi="Verdana"/>
          <w:sz w:val="20"/>
          <w:szCs w:val="20"/>
        </w:rPr>
        <w:t>beim WeihnachtsQuartier an</w:t>
      </w:r>
      <w:r w:rsidRPr="00907D0C">
        <w:rPr>
          <w:rFonts w:ascii="Verdana" w:hAnsi="Verdana"/>
          <w:sz w:val="20"/>
          <w:szCs w:val="20"/>
        </w:rPr>
        <w:t xml:space="preserve">: </w:t>
      </w:r>
      <w:r w:rsidR="00684492" w:rsidRPr="00907D0C">
        <w:rPr>
          <w:rFonts w:ascii="Verdana" w:hAnsi="Verdana"/>
          <w:sz w:val="20"/>
          <w:szCs w:val="20"/>
        </w:rPr>
        <w:t>wa</w:t>
      </w:r>
      <w:r w:rsidR="007306C1">
        <w:rPr>
          <w:rFonts w:ascii="Verdana" w:hAnsi="Verdana"/>
          <w:sz w:val="20"/>
          <w:szCs w:val="20"/>
        </w:rPr>
        <w:t>s</w:t>
      </w:r>
      <w:r w:rsidR="00684492" w:rsidRPr="00907D0C">
        <w:rPr>
          <w:rFonts w:ascii="Verdana" w:hAnsi="Verdana"/>
          <w:sz w:val="20"/>
          <w:szCs w:val="20"/>
        </w:rPr>
        <w:t xml:space="preserve">chbarer </w:t>
      </w:r>
      <w:r w:rsidRPr="00907D0C">
        <w:rPr>
          <w:rFonts w:ascii="Verdana" w:hAnsi="Verdana"/>
          <w:sz w:val="20"/>
          <w:szCs w:val="20"/>
        </w:rPr>
        <w:t>Geschenkstoff</w:t>
      </w:r>
      <w:r w:rsidR="00684492" w:rsidRPr="00907D0C">
        <w:rPr>
          <w:rFonts w:ascii="Verdana" w:hAnsi="Verdana"/>
          <w:sz w:val="20"/>
          <w:szCs w:val="20"/>
        </w:rPr>
        <w:t xml:space="preserve">. </w:t>
      </w:r>
      <w:r w:rsidR="00953D19" w:rsidRPr="00907D0C">
        <w:rPr>
          <w:rFonts w:ascii="Verdana" w:hAnsi="Verdana"/>
          <w:sz w:val="20"/>
          <w:szCs w:val="20"/>
          <w:lang w:val="de-AT"/>
        </w:rPr>
        <w:t xml:space="preserve">Statt </w:t>
      </w:r>
      <w:r w:rsidR="00B86BEE">
        <w:rPr>
          <w:rFonts w:ascii="Verdana" w:hAnsi="Verdana"/>
          <w:sz w:val="20"/>
          <w:szCs w:val="20"/>
          <w:lang w:val="de-AT"/>
        </w:rPr>
        <w:t>im</w:t>
      </w:r>
      <w:r w:rsidR="00953D19" w:rsidRPr="00907D0C">
        <w:rPr>
          <w:rFonts w:ascii="Verdana" w:hAnsi="Verdana"/>
          <w:sz w:val="20"/>
          <w:szCs w:val="20"/>
          <w:lang w:val="de-AT"/>
        </w:rPr>
        <w:t xml:space="preserve"> Müll zu landen, ist </w:t>
      </w:r>
      <w:r w:rsidR="00684492" w:rsidRPr="00907D0C">
        <w:rPr>
          <w:rFonts w:ascii="Verdana" w:hAnsi="Verdana"/>
          <w:sz w:val="20"/>
          <w:szCs w:val="20"/>
          <w:lang w:val="de-AT"/>
        </w:rPr>
        <w:t>dieser</w:t>
      </w:r>
      <w:r w:rsidR="00953D19" w:rsidRPr="00907D0C">
        <w:rPr>
          <w:rFonts w:ascii="Verdana" w:hAnsi="Verdana"/>
          <w:sz w:val="20"/>
          <w:szCs w:val="20"/>
          <w:lang w:val="de-AT"/>
        </w:rPr>
        <w:t xml:space="preserve"> unbegrenzt </w:t>
      </w:r>
      <w:r w:rsidR="00684492" w:rsidRPr="00907D0C">
        <w:rPr>
          <w:rFonts w:ascii="Verdana" w:hAnsi="Verdana"/>
          <w:sz w:val="20"/>
          <w:szCs w:val="20"/>
          <w:lang w:val="de-AT"/>
        </w:rPr>
        <w:t xml:space="preserve">wiederverwendbar. So </w:t>
      </w:r>
      <w:r w:rsidR="00684492" w:rsidRPr="00907D0C">
        <w:rPr>
          <w:rFonts w:ascii="Verdana" w:hAnsi="Verdana"/>
          <w:sz w:val="20"/>
          <w:szCs w:val="20"/>
        </w:rPr>
        <w:t>wird die Verpackung Teil des Geschenkes.</w:t>
      </w:r>
      <w:r w:rsidR="00994680" w:rsidRPr="00907D0C">
        <w:rPr>
          <w:rFonts w:ascii="Verdana" w:hAnsi="Verdana"/>
          <w:sz w:val="20"/>
          <w:szCs w:val="20"/>
        </w:rPr>
        <w:t xml:space="preserve"> </w:t>
      </w:r>
    </w:p>
    <w:p w14:paraId="4E782E04" w14:textId="6E1CACE9" w:rsidR="00BB4707" w:rsidRPr="00907D0C" w:rsidRDefault="00907D0C" w:rsidP="00BB4707">
      <w:pPr>
        <w:spacing w:after="160" w:line="259" w:lineRule="auto"/>
        <w:rPr>
          <w:rFonts w:ascii="Verdana" w:hAnsi="Verdana"/>
          <w:sz w:val="20"/>
          <w:szCs w:val="20"/>
          <w:shd w:val="clear" w:color="auto" w:fill="FCFCFC"/>
        </w:rPr>
      </w:pPr>
      <w:r w:rsidRPr="00907D0C">
        <w:rPr>
          <w:rFonts w:ascii="Verdana" w:hAnsi="Verdana"/>
          <w:sz w:val="20"/>
          <w:szCs w:val="20"/>
          <w:highlight w:val="yellow"/>
          <w:shd w:val="clear" w:color="auto" w:fill="FCFCFC"/>
        </w:rPr>
        <w:br/>
      </w:r>
      <w:r w:rsidR="00BB4707" w:rsidRPr="000A081C">
        <w:rPr>
          <w:rFonts w:ascii="Verdana" w:hAnsi="Verdana"/>
          <w:sz w:val="20"/>
          <w:szCs w:val="20"/>
          <w:shd w:val="clear" w:color="auto" w:fill="FCFCFC"/>
        </w:rPr>
        <w:t>Neu mit dabei</w:t>
      </w:r>
      <w:r w:rsidR="00BB4707" w:rsidRPr="00907D0C">
        <w:rPr>
          <w:rFonts w:ascii="Verdana" w:hAnsi="Verdana"/>
          <w:sz w:val="20"/>
          <w:szCs w:val="20"/>
          <w:shd w:val="clear" w:color="auto" w:fill="FCFCFC"/>
        </w:rPr>
        <w:t xml:space="preserve"> ist auch das Label „EH - Elisabeth Habig“</w:t>
      </w:r>
      <w:r w:rsidR="00994680" w:rsidRPr="00907D0C">
        <w:rPr>
          <w:rFonts w:ascii="Verdana" w:hAnsi="Verdana"/>
          <w:sz w:val="20"/>
          <w:szCs w:val="20"/>
          <w:shd w:val="clear" w:color="auto" w:fill="FCFCFC"/>
        </w:rPr>
        <w:t xml:space="preserve"> </w:t>
      </w:r>
      <w:r w:rsidR="00BB4707" w:rsidRPr="00907D0C">
        <w:rPr>
          <w:rFonts w:ascii="Verdana" w:hAnsi="Verdana"/>
          <w:sz w:val="20"/>
          <w:szCs w:val="20"/>
          <w:shd w:val="clear" w:color="auto" w:fill="FCFCFC"/>
        </w:rPr>
        <w:t>mit handgemachtem Schmuck aus recyceltem Silber und Gold. Die Goldschmiedin und Modistin Elisabeth Habig hat sich bewusst für die Verwendung von Recycling-Metallen entschieden und vermeidet durch den Verzicht auf frisch abgebautes Gold den Eingriff in die Natur und lange Transportwege.</w:t>
      </w:r>
    </w:p>
    <w:p w14:paraId="0182DB6F" w14:textId="50933EDC" w:rsidR="003D3F98" w:rsidRPr="00907D0C" w:rsidRDefault="00F26B06" w:rsidP="00BB4707">
      <w:pPr>
        <w:spacing w:after="160" w:line="259" w:lineRule="auto"/>
        <w:rPr>
          <w:rFonts w:ascii="Verdana" w:hAnsi="Verdana"/>
          <w:sz w:val="20"/>
          <w:szCs w:val="20"/>
          <w:shd w:val="clear" w:color="auto" w:fill="FCFCFC"/>
        </w:rPr>
      </w:pPr>
      <w:r w:rsidRPr="00907D0C">
        <w:rPr>
          <w:rFonts w:ascii="Verdana" w:hAnsi="Verdana"/>
          <w:spacing w:val="6"/>
          <w:sz w:val="20"/>
          <w:szCs w:val="20"/>
          <w:shd w:val="clear" w:color="auto" w:fill="FFFFFF"/>
        </w:rPr>
        <w:t xml:space="preserve">Auf „Zero Waste“ setzt die Jungdesignerin Nadine Schratzberger mit ihrem Outdoor Modelabel MONTREET. Sie bietet </w:t>
      </w:r>
      <w:r w:rsidR="00994680" w:rsidRPr="00907D0C">
        <w:rPr>
          <w:rFonts w:ascii="Verdana" w:hAnsi="Verdana"/>
          <w:spacing w:val="6"/>
          <w:sz w:val="20"/>
          <w:szCs w:val="20"/>
          <w:shd w:val="clear" w:color="auto" w:fill="FFFFFF"/>
        </w:rPr>
        <w:t xml:space="preserve">im frei_raum im MQ </w:t>
      </w:r>
      <w:r w:rsidRPr="00907D0C">
        <w:rPr>
          <w:rFonts w:ascii="Verdana" w:hAnsi="Verdana"/>
          <w:spacing w:val="6"/>
          <w:sz w:val="20"/>
          <w:szCs w:val="20"/>
          <w:shd w:val="clear" w:color="auto" w:fill="FFFFFF"/>
        </w:rPr>
        <w:t>s</w:t>
      </w:r>
      <w:r w:rsidRPr="00907D0C">
        <w:rPr>
          <w:rFonts w:ascii="Verdana" w:hAnsi="Verdana"/>
          <w:sz w:val="20"/>
          <w:szCs w:val="20"/>
          <w:shd w:val="clear" w:color="auto" w:fill="FCFCFC"/>
        </w:rPr>
        <w:t xml:space="preserve">tylische Accessoires – von Seifenbags bis Neckwarmer – aus Schnittresten. </w:t>
      </w:r>
    </w:p>
    <w:p w14:paraId="00C3D633" w14:textId="04A026AE" w:rsidR="00907D0C" w:rsidRPr="00907D0C" w:rsidRDefault="00907D0C" w:rsidP="00907D0C">
      <w:pPr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</w:pPr>
      <w:r w:rsidRPr="00907D0C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>Neue Dinge aus alten Kleidern sind beim</w:t>
      </w:r>
      <w:r w:rsidR="009734F1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 xml:space="preserve"> </w:t>
      </w:r>
      <w:r w:rsidRPr="00907D0C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 xml:space="preserve">Studio45vienna </w:t>
      </w:r>
      <w:r w:rsidR="009734F1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>e</w:t>
      </w:r>
      <w:r w:rsidRPr="00907D0C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>rhältlich</w:t>
      </w:r>
      <w:r w:rsidR="009734F1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 xml:space="preserve">. </w:t>
      </w:r>
      <w:r w:rsidRPr="00907D0C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>Nachhaltige Upcycling-Kleidung für Mädchen und Buben sowie entzückende Puppen</w:t>
      </w:r>
      <w:r w:rsidR="009734F1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 xml:space="preserve"> gibt es am Stand in der Ovalhall</w:t>
      </w:r>
      <w:r w:rsidR="00726939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>e</w:t>
      </w:r>
      <w:r w:rsidR="009734F1">
        <w:rPr>
          <w:rFonts w:ascii="Verdana" w:hAnsi="Verdana" w:cs="Arial"/>
          <w:color w:val="000000"/>
          <w:spacing w:val="3"/>
          <w:sz w:val="20"/>
          <w:szCs w:val="20"/>
          <w:shd w:val="clear" w:color="auto" w:fill="FFFFFF"/>
        </w:rPr>
        <w:t xml:space="preserve"> zu entdecken. </w:t>
      </w:r>
    </w:p>
    <w:p w14:paraId="3BDF4E19" w14:textId="4C90B104" w:rsidR="00907D0C" w:rsidRDefault="00907D0C" w:rsidP="00BB4707">
      <w:pPr>
        <w:spacing w:after="160" w:line="259" w:lineRule="auto"/>
        <w:rPr>
          <w:rFonts w:ascii="Verdana" w:hAnsi="Verdana"/>
          <w:sz w:val="20"/>
          <w:szCs w:val="20"/>
          <w:shd w:val="clear" w:color="auto" w:fill="FCFCFC"/>
        </w:rPr>
      </w:pPr>
    </w:p>
    <w:p w14:paraId="5F44EC82" w14:textId="577765E2" w:rsidR="00F9119F" w:rsidRPr="00907D0C" w:rsidRDefault="003D3F98" w:rsidP="00F9119F">
      <w:pPr>
        <w:spacing w:after="160" w:line="259" w:lineRule="auto"/>
        <w:rPr>
          <w:rFonts w:ascii="Verdana" w:hAnsi="Verdana"/>
          <w:sz w:val="20"/>
          <w:szCs w:val="20"/>
          <w:shd w:val="clear" w:color="auto" w:fill="FCFCFC"/>
        </w:rPr>
      </w:pPr>
      <w:r w:rsidRPr="00907D0C">
        <w:rPr>
          <w:rFonts w:ascii="Verdana" w:hAnsi="Verdana"/>
          <w:sz w:val="20"/>
          <w:szCs w:val="20"/>
          <w:shd w:val="clear" w:color="auto" w:fill="FCFCFC"/>
        </w:rPr>
        <w:lastRenderedPageBreak/>
        <w:t>Langlebige Textilien aus hochwertigen Materialien</w:t>
      </w:r>
      <w:r w:rsidR="00F9119F" w:rsidRPr="00907D0C">
        <w:rPr>
          <w:rFonts w:ascii="Verdana" w:hAnsi="Verdana"/>
          <w:sz w:val="20"/>
          <w:szCs w:val="20"/>
          <w:shd w:val="clear" w:color="auto" w:fill="FCFCFC"/>
        </w:rPr>
        <w:t xml:space="preserve"> und</w:t>
      </w:r>
      <w:r w:rsidRPr="00907D0C">
        <w:rPr>
          <w:rFonts w:ascii="Verdana" w:hAnsi="Verdana"/>
          <w:sz w:val="20"/>
          <w:szCs w:val="20"/>
          <w:shd w:val="clear" w:color="auto" w:fill="FCFCFC"/>
        </w:rPr>
        <w:t xml:space="preserve"> </w:t>
      </w:r>
      <w:r w:rsidR="00CB157F" w:rsidRPr="00907D0C">
        <w:rPr>
          <w:rFonts w:ascii="Verdana" w:hAnsi="Verdana"/>
          <w:sz w:val="20"/>
          <w:szCs w:val="20"/>
          <w:shd w:val="clear" w:color="auto" w:fill="FCFCFC"/>
        </w:rPr>
        <w:t>mit hohem ästhetische</w:t>
      </w:r>
      <w:r w:rsidR="00D071B8">
        <w:rPr>
          <w:rFonts w:ascii="Verdana" w:hAnsi="Verdana"/>
          <w:sz w:val="20"/>
          <w:szCs w:val="20"/>
          <w:shd w:val="clear" w:color="auto" w:fill="FCFCFC"/>
        </w:rPr>
        <w:t>n</w:t>
      </w:r>
      <w:r w:rsidR="00CB157F">
        <w:rPr>
          <w:rFonts w:ascii="Verdana" w:hAnsi="Verdana"/>
          <w:sz w:val="20"/>
          <w:szCs w:val="20"/>
          <w:shd w:val="clear" w:color="auto" w:fill="FCFCFC"/>
        </w:rPr>
        <w:t xml:space="preserve"> Anspruch</w:t>
      </w:r>
      <w:r w:rsidRPr="00907D0C">
        <w:rPr>
          <w:rFonts w:ascii="Verdana" w:hAnsi="Verdana"/>
          <w:sz w:val="20"/>
          <w:szCs w:val="20"/>
          <w:shd w:val="clear" w:color="auto" w:fill="FCFCFC"/>
        </w:rPr>
        <w:t xml:space="preserve"> </w:t>
      </w:r>
      <w:r w:rsidR="00F9119F" w:rsidRPr="00907D0C">
        <w:rPr>
          <w:rFonts w:ascii="Verdana" w:hAnsi="Verdana"/>
          <w:sz w:val="20"/>
          <w:szCs w:val="20"/>
          <w:shd w:val="clear" w:color="auto" w:fill="FCFCFC"/>
        </w:rPr>
        <w:t xml:space="preserve">kommen auch bei </w:t>
      </w:r>
      <w:r w:rsidRPr="00907D0C">
        <w:rPr>
          <w:rFonts w:ascii="Verdana" w:hAnsi="Verdana"/>
          <w:sz w:val="20"/>
          <w:szCs w:val="20"/>
          <w:shd w:val="clear" w:color="auto" w:fill="FCFCFC"/>
        </w:rPr>
        <w:t>„AMARA Textile Unikate“</w:t>
      </w:r>
      <w:r w:rsidR="00F9119F" w:rsidRPr="00907D0C">
        <w:rPr>
          <w:rFonts w:ascii="Verdana" w:hAnsi="Verdana"/>
          <w:sz w:val="20"/>
          <w:szCs w:val="20"/>
          <w:shd w:val="clear" w:color="auto" w:fill="FCFCFC"/>
        </w:rPr>
        <w:t xml:space="preserve"> zum Einsatz. A. Maria Starkbaum-Rathner </w:t>
      </w:r>
      <w:r w:rsidR="00BD360B">
        <w:rPr>
          <w:rFonts w:ascii="Verdana" w:hAnsi="Verdana"/>
          <w:sz w:val="20"/>
          <w:szCs w:val="20"/>
          <w:shd w:val="clear" w:color="auto" w:fill="FCFCFC"/>
        </w:rPr>
        <w:t>präsentiert</w:t>
      </w:r>
      <w:r w:rsidR="00F9119F" w:rsidRPr="00907D0C">
        <w:rPr>
          <w:rFonts w:ascii="Verdana" w:hAnsi="Verdana"/>
          <w:sz w:val="20"/>
          <w:szCs w:val="20"/>
          <w:shd w:val="clear" w:color="auto" w:fill="FCFCFC"/>
        </w:rPr>
        <w:t xml:space="preserve"> Tischwäsche, Pölster, Taschen und Schals aus selbstentworfenen und handgewebten Textilien. </w:t>
      </w:r>
    </w:p>
    <w:p w14:paraId="3CD316EB" w14:textId="08F07AEF" w:rsidR="007E41EC" w:rsidRDefault="007E41EC" w:rsidP="007E41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junge Label </w:t>
      </w:r>
      <w:r w:rsidR="00134E82">
        <w:rPr>
          <w:rFonts w:ascii="Verdana" w:hAnsi="Verdana"/>
          <w:sz w:val="20"/>
          <w:szCs w:val="20"/>
        </w:rPr>
        <w:t>WORDARTS</w:t>
      </w:r>
      <w:r>
        <w:rPr>
          <w:rFonts w:ascii="Verdana" w:hAnsi="Verdana"/>
          <w:sz w:val="20"/>
          <w:szCs w:val="20"/>
        </w:rPr>
        <w:t xml:space="preserve"> aus Wien bietet </w:t>
      </w:r>
      <w:r w:rsidRPr="00F42C10">
        <w:rPr>
          <w:rFonts w:ascii="Verdana" w:hAnsi="Verdana"/>
          <w:sz w:val="20"/>
          <w:szCs w:val="20"/>
        </w:rPr>
        <w:t xml:space="preserve">Karten mit besonderen Botschaften und verschiedene </w:t>
      </w:r>
      <w:r>
        <w:rPr>
          <w:rFonts w:ascii="Verdana" w:hAnsi="Verdana"/>
          <w:sz w:val="20"/>
          <w:szCs w:val="20"/>
        </w:rPr>
        <w:t>Papierwaren</w:t>
      </w:r>
      <w:r w:rsidRPr="00F42C10">
        <w:rPr>
          <w:rFonts w:ascii="Verdana" w:hAnsi="Verdana"/>
          <w:sz w:val="20"/>
          <w:szCs w:val="20"/>
        </w:rPr>
        <w:t xml:space="preserve"> zum Schreiben, Notieren und Gestalten</w:t>
      </w:r>
      <w:r>
        <w:rPr>
          <w:rFonts w:ascii="Verdana" w:hAnsi="Verdana"/>
          <w:sz w:val="20"/>
          <w:szCs w:val="20"/>
        </w:rPr>
        <w:t xml:space="preserve">. </w:t>
      </w:r>
      <w:r w:rsidRPr="00F42C10">
        <w:rPr>
          <w:rFonts w:ascii="Verdana" w:hAnsi="Verdana"/>
          <w:sz w:val="20"/>
          <w:szCs w:val="20"/>
        </w:rPr>
        <w:t xml:space="preserve">Alle Karten und Ideen sind während der Corona-Krise entstanden, die </w:t>
      </w:r>
      <w:r>
        <w:rPr>
          <w:rFonts w:ascii="Verdana" w:hAnsi="Verdana"/>
          <w:sz w:val="20"/>
          <w:szCs w:val="20"/>
        </w:rPr>
        <w:t xml:space="preserve">bei der Inhaberin Danielle Willert </w:t>
      </w:r>
      <w:r w:rsidRPr="00F42C10">
        <w:rPr>
          <w:rFonts w:ascii="Verdana" w:hAnsi="Verdana"/>
          <w:sz w:val="20"/>
          <w:szCs w:val="20"/>
        </w:rPr>
        <w:t>ein berufliches Umdenken erfordert hat</w:t>
      </w:r>
      <w:r>
        <w:rPr>
          <w:rFonts w:ascii="Verdana" w:hAnsi="Verdana"/>
          <w:sz w:val="20"/>
          <w:szCs w:val="20"/>
        </w:rPr>
        <w:t xml:space="preserve">. Wichtig ist ihr: die Zusammenarbeit mit </w:t>
      </w:r>
      <w:r w:rsidRPr="00F42C10">
        <w:rPr>
          <w:rFonts w:ascii="Verdana" w:hAnsi="Verdana"/>
          <w:sz w:val="20"/>
          <w:szCs w:val="20"/>
        </w:rPr>
        <w:t>lokalen Lieferanten und sozialen Einrichtungen</w:t>
      </w:r>
      <w:r>
        <w:rPr>
          <w:rFonts w:ascii="Verdana" w:hAnsi="Verdana"/>
          <w:sz w:val="20"/>
          <w:szCs w:val="20"/>
        </w:rPr>
        <w:t xml:space="preserve">. </w:t>
      </w:r>
    </w:p>
    <w:p w14:paraId="0922FF8E" w14:textId="77777777" w:rsidR="007E41EC" w:rsidRDefault="007E41EC" w:rsidP="007E41EC">
      <w:pPr>
        <w:rPr>
          <w:rFonts w:ascii="Verdana" w:hAnsi="Verdana"/>
          <w:sz w:val="20"/>
          <w:szCs w:val="20"/>
        </w:rPr>
      </w:pPr>
    </w:p>
    <w:p w14:paraId="49A605A8" w14:textId="77777777" w:rsidR="001B3018" w:rsidRPr="00907D0C" w:rsidRDefault="001B3018" w:rsidP="001B3018">
      <w:pPr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</w:pPr>
      <w:r w:rsidRPr="00907D0C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>WeihnachtsQuartier im MQ</w:t>
      </w:r>
    </w:p>
    <w:p w14:paraId="0133CA03" w14:textId="77777777" w:rsidR="001B3018" w:rsidRPr="00907D0C" w:rsidRDefault="001B3018" w:rsidP="001B3018">
      <w:pPr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</w:pPr>
      <w:r w:rsidRPr="00907D0C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>25. bis 27. November 2022</w:t>
      </w:r>
    </w:p>
    <w:p w14:paraId="3AD98F9C" w14:textId="77777777" w:rsidR="001B3018" w:rsidRPr="00907D0C" w:rsidRDefault="001B3018" w:rsidP="001B3018">
      <w:pPr>
        <w:rPr>
          <w:rFonts w:ascii="Verdana" w:hAnsi="Verdana"/>
          <w:sz w:val="20"/>
          <w:szCs w:val="20"/>
        </w:rPr>
      </w:pPr>
      <w:r w:rsidRPr="00907D0C">
        <w:rPr>
          <w:rFonts w:ascii="Verdana" w:hAnsi="Verdana"/>
          <w:sz w:val="20"/>
          <w:szCs w:val="20"/>
        </w:rPr>
        <w:t>Fr 14-20 Uhr | Sa 10-20 Uhr | So 10-18 Uhr</w:t>
      </w:r>
    </w:p>
    <w:p w14:paraId="47672831" w14:textId="77777777" w:rsidR="001B3018" w:rsidRPr="00907D0C" w:rsidRDefault="001B3018" w:rsidP="001B3018">
      <w:pPr>
        <w:rPr>
          <w:rFonts w:ascii="Verdana" w:hAnsi="Verdana" w:cs="AkzidenzGroteskBQ-LightOsF"/>
          <w:sz w:val="20"/>
          <w:szCs w:val="20"/>
          <w:lang w:val="de-AT"/>
        </w:rPr>
      </w:pPr>
      <w:r w:rsidRPr="00907D0C">
        <w:rPr>
          <w:rFonts w:ascii="Verdana" w:hAnsi="Verdana"/>
          <w:sz w:val="20"/>
          <w:szCs w:val="20"/>
        </w:rPr>
        <w:t>MuseumsQuartier Wien, Österreich</w:t>
      </w:r>
      <w:r w:rsidRPr="00907D0C">
        <w:rPr>
          <w:rFonts w:ascii="Verdana" w:hAnsi="Verdana"/>
          <w:sz w:val="20"/>
          <w:szCs w:val="20"/>
        </w:rPr>
        <w:br/>
      </w:r>
      <w:r w:rsidRPr="00907D0C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t xml:space="preserve">Ovalhalle, Arena21 und frei_raum Q21 </w:t>
      </w:r>
      <w:r w:rsidRPr="00907D0C">
        <w:rPr>
          <w:rStyle w:val="Fett"/>
          <w:rFonts w:ascii="Verdana" w:eastAsiaTheme="minorHAnsi" w:hAnsi="Verdana" w:cs="Times New Roman"/>
          <w:sz w:val="20"/>
          <w:szCs w:val="20"/>
          <w:lang w:val="de-AT" w:eastAsia="de-AT"/>
        </w:rPr>
        <w:br/>
      </w:r>
      <w:r w:rsidRPr="00907D0C">
        <w:rPr>
          <w:rFonts w:ascii="Verdana" w:hAnsi="Verdana" w:cs="AkzidenzGroteskBQ-LightOsF"/>
          <w:sz w:val="20"/>
          <w:szCs w:val="20"/>
          <w:lang w:val="de-AT"/>
        </w:rPr>
        <w:t>Museumsplatz 1</w:t>
      </w:r>
    </w:p>
    <w:p w14:paraId="5B7DC0E8" w14:textId="77777777" w:rsidR="001B3018" w:rsidRPr="00907D0C" w:rsidRDefault="001B3018" w:rsidP="001B3018">
      <w:pPr>
        <w:rPr>
          <w:rFonts w:ascii="Verdana" w:hAnsi="Verdana"/>
          <w:sz w:val="20"/>
          <w:szCs w:val="20"/>
        </w:rPr>
      </w:pPr>
      <w:r w:rsidRPr="00907D0C">
        <w:rPr>
          <w:rFonts w:ascii="Verdana" w:hAnsi="Verdana" w:cs="AkzidenzGroteskBQ-LightOsF"/>
          <w:sz w:val="20"/>
          <w:szCs w:val="20"/>
          <w:lang w:val="de-AT"/>
        </w:rPr>
        <w:t>1070 Wien</w:t>
      </w:r>
    </w:p>
    <w:p w14:paraId="025E6DB6" w14:textId="77777777" w:rsidR="001B3018" w:rsidRPr="00907D0C" w:rsidRDefault="001B3018" w:rsidP="001B3018">
      <w:pPr>
        <w:autoSpaceDE w:val="0"/>
        <w:autoSpaceDN w:val="0"/>
        <w:adjustRightInd w:val="0"/>
        <w:rPr>
          <w:rFonts w:ascii="Verdana" w:hAnsi="Verdana" w:cs="AkzidenzGroteskBQ-LightOsF"/>
          <w:sz w:val="20"/>
          <w:szCs w:val="20"/>
          <w:lang w:val="de-AT"/>
        </w:rPr>
      </w:pPr>
    </w:p>
    <w:p w14:paraId="7BA38208" w14:textId="77777777" w:rsidR="001B3018" w:rsidRPr="005512C0" w:rsidRDefault="001B3018" w:rsidP="001B3018">
      <w:pPr>
        <w:autoSpaceDE w:val="0"/>
        <w:autoSpaceDN w:val="0"/>
        <w:adjustRightInd w:val="0"/>
        <w:rPr>
          <w:rFonts w:ascii="Verdana" w:hAnsi="Verdana" w:cs="AkzidenzGroteskBQ-LightOsF"/>
          <w:sz w:val="20"/>
          <w:szCs w:val="20"/>
          <w:lang w:val="de-AT"/>
        </w:rPr>
      </w:pPr>
      <w:r w:rsidRPr="00907D0C">
        <w:rPr>
          <w:rFonts w:ascii="Verdana" w:hAnsi="Verdana" w:cs="AkzidenzGroteskBQ-LightOsF"/>
          <w:sz w:val="20"/>
          <w:szCs w:val="20"/>
          <w:lang w:val="de-AT"/>
        </w:rPr>
        <w:t>Eintritt frei!</w:t>
      </w:r>
      <w:r w:rsidRPr="00907D0C">
        <w:rPr>
          <w:rFonts w:ascii="Verdana" w:hAnsi="Verdana" w:cs="AkzidenzGroteskBQ-LightOsF"/>
          <w:sz w:val="20"/>
          <w:szCs w:val="20"/>
          <w:lang w:val="de-AT"/>
        </w:rPr>
        <w:br/>
      </w:r>
    </w:p>
    <w:p w14:paraId="511B8B62" w14:textId="5BCE3467" w:rsidR="001B3018" w:rsidRPr="005512C0" w:rsidRDefault="00907D0C" w:rsidP="001B3018">
      <w:pPr>
        <w:rPr>
          <w:rStyle w:val="Hyperlink"/>
          <w:rFonts w:ascii="Verdana" w:eastAsiaTheme="minorHAnsi" w:hAnsi="Verdana" w:cs="Times New Roman"/>
          <w:color w:val="auto"/>
          <w:sz w:val="20"/>
          <w:szCs w:val="20"/>
          <w:lang w:val="de-AT" w:eastAsia="de-AT"/>
        </w:rPr>
      </w:pPr>
      <w:r w:rsidRPr="005512C0">
        <w:rPr>
          <w:rFonts w:ascii="Verdana" w:hAnsi="Verdana"/>
          <w:sz w:val="20"/>
          <w:szCs w:val="20"/>
        </w:rPr>
        <w:t xml:space="preserve">Weitere Informationen unter </w:t>
      </w:r>
      <w:hyperlink r:id="rId8" w:history="1">
        <w:r w:rsidRPr="005512C0">
          <w:rPr>
            <w:rStyle w:val="Hyperlink"/>
            <w:rFonts w:ascii="Verdana" w:eastAsiaTheme="minorHAnsi" w:hAnsi="Verdana" w:cs="Times New Roman"/>
            <w:color w:val="auto"/>
            <w:sz w:val="20"/>
            <w:szCs w:val="20"/>
            <w:lang w:val="de-AT" w:eastAsia="de-AT"/>
          </w:rPr>
          <w:t>www.weihnachtsquartier.at</w:t>
        </w:r>
      </w:hyperlink>
      <w:r w:rsidRPr="005512C0">
        <w:rPr>
          <w:rStyle w:val="Hyperlink"/>
          <w:rFonts w:ascii="Verdana" w:eastAsiaTheme="minorHAnsi" w:hAnsi="Verdana" w:cs="Times New Roman"/>
          <w:color w:val="auto"/>
          <w:sz w:val="20"/>
          <w:szCs w:val="20"/>
          <w:lang w:val="de-AT" w:eastAsia="de-AT"/>
        </w:rPr>
        <w:t xml:space="preserve">. </w:t>
      </w:r>
    </w:p>
    <w:p w14:paraId="23D98F2E" w14:textId="6C568D95" w:rsidR="00907D0C" w:rsidRPr="005512C0" w:rsidRDefault="00907D0C" w:rsidP="001B3018">
      <w:pPr>
        <w:rPr>
          <w:rStyle w:val="Hyperlink"/>
          <w:rFonts w:ascii="Verdana" w:eastAsiaTheme="minorHAnsi" w:hAnsi="Verdana" w:cs="Times New Roman"/>
          <w:color w:val="auto"/>
          <w:sz w:val="20"/>
          <w:szCs w:val="20"/>
          <w:lang w:val="de-AT" w:eastAsia="de-AT"/>
        </w:rPr>
      </w:pPr>
    </w:p>
    <w:p w14:paraId="23CA700D" w14:textId="77777777" w:rsidR="005512C0" w:rsidRPr="005512C0" w:rsidRDefault="005512C0" w:rsidP="00907D0C">
      <w:pPr>
        <w:tabs>
          <w:tab w:val="left" w:pos="6521"/>
        </w:tabs>
        <w:rPr>
          <w:rFonts w:ascii="Verdana" w:hAnsi="Verdana"/>
          <w:sz w:val="20"/>
          <w:szCs w:val="20"/>
        </w:rPr>
      </w:pPr>
    </w:p>
    <w:p w14:paraId="5C278236" w14:textId="2E6B952C" w:rsidR="00907D0C" w:rsidRPr="005512C0" w:rsidRDefault="00907D0C" w:rsidP="00907D0C">
      <w:pPr>
        <w:tabs>
          <w:tab w:val="left" w:pos="6521"/>
        </w:tabs>
        <w:rPr>
          <w:rFonts w:ascii="Verdana" w:hAnsi="Verdana"/>
          <w:sz w:val="20"/>
          <w:szCs w:val="20"/>
        </w:rPr>
      </w:pPr>
      <w:r w:rsidRPr="005512C0">
        <w:rPr>
          <w:rFonts w:ascii="Verdana" w:hAnsi="Verdana"/>
          <w:sz w:val="20"/>
          <w:szCs w:val="20"/>
        </w:rPr>
        <w:t xml:space="preserve">Wir freuen uns über Ihr Interesse und ersuchen um Berichterstattung. Für Fragen und Interview-Wünsche stehen wir Ihnen gerne zur Verfügung. Druckfähiges Bildmaterial ist unter </w:t>
      </w:r>
      <w:hyperlink r:id="rId9" w:history="1">
        <w:r w:rsidR="00B016E7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www.weihnachtsquartier.at</w:t>
        </w:r>
      </w:hyperlink>
      <w:r w:rsidRPr="005512C0">
        <w:rPr>
          <w:rFonts w:ascii="Verdana" w:hAnsi="Verdana"/>
          <w:b/>
          <w:sz w:val="20"/>
          <w:szCs w:val="20"/>
        </w:rPr>
        <w:t xml:space="preserve"> </w:t>
      </w:r>
      <w:r w:rsidRPr="005512C0">
        <w:rPr>
          <w:rFonts w:ascii="Verdana" w:hAnsi="Verdana"/>
          <w:sz w:val="20"/>
          <w:szCs w:val="20"/>
        </w:rPr>
        <w:t>im Bereich Presse für Sie vorbereitet. Alle Fotos können im Rahmen der redaktionellen Berichterstattung bei Nennung des jeweiligen Copyrights honorarfrei veröffentlicht werden.</w:t>
      </w:r>
    </w:p>
    <w:p w14:paraId="4F827DF8" w14:textId="77777777" w:rsidR="00907D0C" w:rsidRPr="005512C0" w:rsidRDefault="00907D0C" w:rsidP="001B3018">
      <w:pPr>
        <w:rPr>
          <w:rStyle w:val="Fett"/>
          <w:rFonts w:ascii="Verdana" w:eastAsiaTheme="minorHAnsi" w:hAnsi="Verdana" w:cs="Times New Roman"/>
          <w:sz w:val="20"/>
          <w:szCs w:val="20"/>
          <w:lang w:eastAsia="de-AT"/>
        </w:rPr>
      </w:pPr>
    </w:p>
    <w:p w14:paraId="519C0339" w14:textId="34C23F29" w:rsidR="001B3018" w:rsidRPr="005512C0" w:rsidRDefault="001B3018" w:rsidP="001B3018">
      <w:pPr>
        <w:spacing w:after="160"/>
        <w:rPr>
          <w:rFonts w:ascii="Verdana" w:hAnsi="Verdana"/>
          <w:sz w:val="20"/>
          <w:szCs w:val="20"/>
        </w:rPr>
      </w:pPr>
      <w:r w:rsidRPr="005512C0">
        <w:rPr>
          <w:rFonts w:ascii="Verdana" w:hAnsi="Verdana"/>
          <w:sz w:val="20"/>
          <w:szCs w:val="20"/>
        </w:rPr>
        <w:t>Mit freundlichen Grüßen</w:t>
      </w:r>
      <w:r w:rsidRPr="005512C0">
        <w:rPr>
          <w:rFonts w:ascii="Verdana" w:hAnsi="Verdana"/>
          <w:sz w:val="20"/>
          <w:szCs w:val="20"/>
        </w:rPr>
        <w:br/>
        <w:t>Gabriela Schmidle und Karin Thornhammer</w:t>
      </w:r>
    </w:p>
    <w:p w14:paraId="671747FD" w14:textId="77777777" w:rsidR="005512C0" w:rsidRPr="005512C0" w:rsidRDefault="005512C0" w:rsidP="001B3018">
      <w:pPr>
        <w:rPr>
          <w:rFonts w:ascii="Verdana" w:hAnsi="Verdana"/>
          <w:b/>
          <w:sz w:val="20"/>
          <w:szCs w:val="20"/>
        </w:rPr>
      </w:pPr>
    </w:p>
    <w:p w14:paraId="1BD68E28" w14:textId="02ADF832" w:rsidR="001B3018" w:rsidRPr="005512C0" w:rsidRDefault="001B3018" w:rsidP="001B3018">
      <w:pPr>
        <w:rPr>
          <w:rFonts w:ascii="Verdana" w:hAnsi="Verdana"/>
          <w:sz w:val="20"/>
          <w:szCs w:val="20"/>
          <w:lang w:val="de-AT"/>
        </w:rPr>
      </w:pPr>
      <w:r w:rsidRPr="005512C0">
        <w:rPr>
          <w:rFonts w:ascii="Verdana" w:hAnsi="Verdana"/>
          <w:b/>
          <w:sz w:val="20"/>
          <w:szCs w:val="20"/>
        </w:rPr>
        <w:t>Veranstalter WeihnachtsQuartier im MQ</w:t>
      </w:r>
      <w:r w:rsidRPr="005512C0">
        <w:rPr>
          <w:rFonts w:ascii="Verdana" w:hAnsi="Verdana"/>
          <w:b/>
          <w:sz w:val="20"/>
          <w:szCs w:val="20"/>
        </w:rPr>
        <w:br/>
      </w:r>
      <w:r w:rsidRPr="005512C0">
        <w:rPr>
          <w:rFonts w:ascii="Verdana" w:hAnsi="Verdana"/>
          <w:sz w:val="20"/>
          <w:szCs w:val="20"/>
        </w:rPr>
        <w:t>MTS – Marketing Tourismus Synergie Wien GmbH</w:t>
      </w:r>
      <w:r w:rsidRPr="005512C0">
        <w:rPr>
          <w:rFonts w:ascii="Verdana" w:hAnsi="Verdana"/>
          <w:sz w:val="20"/>
          <w:szCs w:val="20"/>
        </w:rPr>
        <w:br/>
        <w:t>Schloß Schönbrunn, Gardetrakt, 1130 Wien</w:t>
      </w:r>
      <w:r w:rsidRPr="005512C0">
        <w:rPr>
          <w:rFonts w:ascii="Verdana" w:hAnsi="Verdana"/>
          <w:sz w:val="20"/>
          <w:szCs w:val="20"/>
        </w:rPr>
        <w:br/>
        <w:t>T +43 (0)1 817 41 65 - 0 F +43 (0)1 817 41 65 – 15</w:t>
      </w:r>
      <w:r w:rsidRPr="005512C0">
        <w:rPr>
          <w:rFonts w:ascii="Verdana" w:hAnsi="Verdana"/>
          <w:sz w:val="20"/>
          <w:szCs w:val="20"/>
        </w:rPr>
        <w:br/>
      </w:r>
      <w:r w:rsidRPr="005512C0">
        <w:rPr>
          <w:rFonts w:ascii="Verdana" w:hAnsi="Verdana"/>
          <w:sz w:val="20"/>
          <w:szCs w:val="20"/>
          <w:lang w:val="de-AT"/>
        </w:rPr>
        <w:t xml:space="preserve">E-Mail </w:t>
      </w:r>
      <w:hyperlink r:id="rId10" w:history="1">
        <w:r w:rsidRPr="005512C0">
          <w:rPr>
            <w:rStyle w:val="Hyperlink"/>
            <w:rFonts w:ascii="Verdana" w:hAnsi="Verdana"/>
            <w:color w:val="auto"/>
            <w:sz w:val="20"/>
            <w:szCs w:val="20"/>
          </w:rPr>
          <w:t>weihnachtsquartier@mts-wien.at</w:t>
        </w:r>
      </w:hyperlink>
      <w:r w:rsidRPr="005512C0">
        <w:rPr>
          <w:rFonts w:ascii="Verdana" w:hAnsi="Verdana"/>
          <w:sz w:val="20"/>
          <w:szCs w:val="20"/>
        </w:rPr>
        <w:t xml:space="preserve"> │ </w:t>
      </w:r>
      <w:r w:rsidRPr="005512C0">
        <w:rPr>
          <w:rFonts w:ascii="Verdana" w:hAnsi="Verdana"/>
          <w:sz w:val="20"/>
          <w:szCs w:val="20"/>
          <w:lang w:val="de-AT"/>
        </w:rPr>
        <w:t xml:space="preserve">Web </w:t>
      </w:r>
      <w:hyperlink r:id="rId11" w:history="1">
        <w:r w:rsidRPr="005512C0">
          <w:rPr>
            <w:rStyle w:val="Hyperlink"/>
            <w:rFonts w:ascii="Verdana" w:hAnsi="Verdana"/>
            <w:color w:val="auto"/>
            <w:sz w:val="20"/>
            <w:szCs w:val="20"/>
            <w:lang w:val="de-AT"/>
          </w:rPr>
          <w:t>www.weihnachtsquartier.at</w:t>
        </w:r>
      </w:hyperlink>
    </w:p>
    <w:p w14:paraId="1118598B" w14:textId="77777777" w:rsidR="001B3018" w:rsidRPr="005512C0" w:rsidRDefault="001B3018" w:rsidP="001B3018">
      <w:pPr>
        <w:rPr>
          <w:rFonts w:ascii="Verdana" w:hAnsi="Verdana"/>
          <w:b/>
          <w:sz w:val="20"/>
          <w:szCs w:val="20"/>
        </w:rPr>
      </w:pPr>
    </w:p>
    <w:p w14:paraId="6E2FE822" w14:textId="77777777" w:rsidR="001B3018" w:rsidRPr="005512C0" w:rsidRDefault="001B3018" w:rsidP="001B3018">
      <w:pPr>
        <w:rPr>
          <w:rFonts w:ascii="Verdana" w:hAnsi="Verdana"/>
          <w:sz w:val="20"/>
          <w:szCs w:val="20"/>
        </w:rPr>
      </w:pPr>
      <w:r w:rsidRPr="005512C0">
        <w:rPr>
          <w:rFonts w:ascii="Verdana" w:hAnsi="Verdana"/>
          <w:b/>
          <w:sz w:val="20"/>
          <w:szCs w:val="20"/>
        </w:rPr>
        <w:t>Rückfragehinweis und Bildmaterial:</w:t>
      </w:r>
      <w:r w:rsidRPr="005512C0">
        <w:rPr>
          <w:rFonts w:ascii="Verdana" w:hAnsi="Verdana"/>
          <w:b/>
          <w:sz w:val="20"/>
          <w:szCs w:val="20"/>
        </w:rPr>
        <w:br/>
      </w:r>
      <w:r w:rsidRPr="005512C0">
        <w:rPr>
          <w:rFonts w:ascii="Verdana" w:hAnsi="Verdana"/>
          <w:sz w:val="20"/>
          <w:szCs w:val="20"/>
        </w:rPr>
        <w:t>MTS – Marketing Tourismus Synergie Wien GmbH</w:t>
      </w:r>
      <w:r w:rsidRPr="005512C0">
        <w:rPr>
          <w:rFonts w:ascii="Verdana" w:hAnsi="Verdana"/>
          <w:sz w:val="20"/>
          <w:szCs w:val="20"/>
        </w:rPr>
        <w:br/>
      </w:r>
      <w:r w:rsidRPr="005512C0">
        <w:rPr>
          <w:rFonts w:ascii="Verdana" w:hAnsi="Verdana"/>
          <w:sz w:val="20"/>
          <w:szCs w:val="20"/>
          <w:lang w:val="de-AT"/>
        </w:rPr>
        <w:t xml:space="preserve">E-Mail </w:t>
      </w:r>
      <w:hyperlink r:id="rId12" w:history="1">
        <w:r w:rsidRPr="005512C0">
          <w:rPr>
            <w:rStyle w:val="Hyperlink"/>
            <w:rFonts w:ascii="Verdana" w:hAnsi="Verdana"/>
            <w:b/>
            <w:color w:val="auto"/>
            <w:sz w:val="20"/>
            <w:szCs w:val="20"/>
            <w:lang w:val="de-AT"/>
          </w:rPr>
          <w:t>presse@mts-wien.at</w:t>
        </w:r>
      </w:hyperlink>
      <w:r w:rsidRPr="005512C0">
        <w:rPr>
          <w:rFonts w:ascii="Verdana" w:hAnsi="Verdana"/>
          <w:b/>
          <w:sz w:val="20"/>
          <w:szCs w:val="20"/>
          <w:u w:val="single"/>
          <w:lang w:val="de-AT"/>
        </w:rPr>
        <w:br/>
      </w:r>
      <w:r w:rsidRPr="005512C0">
        <w:rPr>
          <w:rFonts w:ascii="Verdana" w:hAnsi="Verdana"/>
          <w:sz w:val="20"/>
          <w:szCs w:val="20"/>
        </w:rPr>
        <w:t>Gabriela Schmidle (GF) +43 (0)664 111 41 66</w:t>
      </w:r>
      <w:r w:rsidRPr="005512C0">
        <w:rPr>
          <w:rFonts w:ascii="Verdana" w:hAnsi="Verdana"/>
          <w:sz w:val="20"/>
          <w:szCs w:val="20"/>
        </w:rPr>
        <w:br/>
        <w:t xml:space="preserve">Karin Thornhammer, MA (Presse) +43 (0)1 817 41 65 – 14 </w:t>
      </w:r>
    </w:p>
    <w:p w14:paraId="3EE95ADC" w14:textId="77777777" w:rsidR="001B3018" w:rsidRPr="00907D0C" w:rsidRDefault="001B3018" w:rsidP="001B3018">
      <w:pPr>
        <w:rPr>
          <w:rFonts w:ascii="Verdana" w:hAnsi="Verdana"/>
          <w:sz w:val="20"/>
          <w:szCs w:val="20"/>
        </w:rPr>
      </w:pPr>
    </w:p>
    <w:p w14:paraId="3D94AE06" w14:textId="77777777" w:rsidR="001B3018" w:rsidRPr="00907D0C" w:rsidRDefault="001B3018" w:rsidP="003A6380">
      <w:pPr>
        <w:tabs>
          <w:tab w:val="left" w:pos="5415"/>
        </w:tabs>
        <w:rPr>
          <w:rFonts w:ascii="Verdana" w:hAnsi="Verdana"/>
          <w:sz w:val="20"/>
          <w:szCs w:val="20"/>
        </w:rPr>
      </w:pPr>
    </w:p>
    <w:sectPr w:rsidR="001B3018" w:rsidRPr="00907D0C" w:rsidSect="007A00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18" w:bottom="567" w:left="1418" w:header="209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65F7" w14:textId="77777777" w:rsidR="00C310AB" w:rsidRDefault="00C310AB" w:rsidP="00C310AB">
      <w:r>
        <w:separator/>
      </w:r>
    </w:p>
  </w:endnote>
  <w:endnote w:type="continuationSeparator" w:id="0">
    <w:p w14:paraId="2BE8AD3D" w14:textId="77777777" w:rsidR="00C310AB" w:rsidRDefault="00C310AB" w:rsidP="00C3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Q-Light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489" w14:textId="77777777" w:rsidR="00FC6B1D" w:rsidRDefault="00FC6B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F6AD" w14:textId="77777777" w:rsidR="00C310AB" w:rsidRPr="003A6380" w:rsidRDefault="00B65107" w:rsidP="003A6380">
    <w:pPr>
      <w:pStyle w:val="Fuzeile"/>
    </w:pPr>
    <w:r>
      <w:rPr>
        <w:noProof/>
      </w:rPr>
      <w:pict w14:anchorId="63CA5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71.65pt;margin-top:-15.7pt;width:595.5pt;height:113.25pt;z-index:251663360;mso-position-horizontal-relative:text;mso-position-vertical-relative:text;mso-width-relative:page;mso-height-relative:page">
          <v:imagedata r:id="rId1" o:title="mts_WQ22_briefpapier-Vorlage_SUB_D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5B6D" w14:textId="77777777" w:rsidR="00FC6B1D" w:rsidRDefault="00FC6B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F0CC" w14:textId="77777777" w:rsidR="00C310AB" w:rsidRDefault="00C310AB" w:rsidP="00C310AB">
      <w:r>
        <w:separator/>
      </w:r>
    </w:p>
  </w:footnote>
  <w:footnote w:type="continuationSeparator" w:id="0">
    <w:p w14:paraId="0B0A1F4C" w14:textId="77777777" w:rsidR="00C310AB" w:rsidRDefault="00C310AB" w:rsidP="00C3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1D5C" w14:textId="77777777" w:rsidR="00FC6B1D" w:rsidRDefault="00FC6B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1" w14:textId="77777777" w:rsidR="00437C4A" w:rsidRDefault="00B65107" w:rsidP="003A6380">
    <w:pPr>
      <w:pStyle w:val="Kopfzeile"/>
    </w:pPr>
    <w:r>
      <w:rPr>
        <w:noProof/>
      </w:rPr>
      <w:pict w14:anchorId="35C5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71.65pt;margin-top:-104.85pt;width:595.5pt;height:113.25pt;z-index:251665408;mso-position-horizontal-relative:text;mso-position-vertical-relative:text;mso-width-relative:page;mso-height-relative:page" o:preferrelative="f">
          <v:imagedata r:id="rId1" o:title="mts_WQ22_briefpapier-Vorlage_HE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7B2" w14:textId="77777777" w:rsidR="00FC6B1D" w:rsidRDefault="00FC6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6E0"/>
    <w:multiLevelType w:val="hybridMultilevel"/>
    <w:tmpl w:val="F8883C4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A71DFE"/>
    <w:multiLevelType w:val="hybridMultilevel"/>
    <w:tmpl w:val="7A4E9E7A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E45CBF"/>
    <w:multiLevelType w:val="hybridMultilevel"/>
    <w:tmpl w:val="C4E28C1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A132061"/>
    <w:multiLevelType w:val="hybridMultilevel"/>
    <w:tmpl w:val="B2AE6AC8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410AAF"/>
    <w:multiLevelType w:val="hybridMultilevel"/>
    <w:tmpl w:val="1E0CF6FA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6905015"/>
    <w:multiLevelType w:val="hybridMultilevel"/>
    <w:tmpl w:val="91D63FA0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59817962">
    <w:abstractNumId w:val="5"/>
  </w:num>
  <w:num w:numId="2" w16cid:durableId="596326659">
    <w:abstractNumId w:val="1"/>
  </w:num>
  <w:num w:numId="3" w16cid:durableId="1972634822">
    <w:abstractNumId w:val="2"/>
  </w:num>
  <w:num w:numId="4" w16cid:durableId="258683766">
    <w:abstractNumId w:val="4"/>
  </w:num>
  <w:num w:numId="5" w16cid:durableId="1074082177">
    <w:abstractNumId w:val="3"/>
  </w:num>
  <w:num w:numId="6" w16cid:durableId="163829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AB"/>
    <w:rsid w:val="00002853"/>
    <w:rsid w:val="000A081C"/>
    <w:rsid w:val="000A0F4A"/>
    <w:rsid w:val="00117B8F"/>
    <w:rsid w:val="00127162"/>
    <w:rsid w:val="00134E82"/>
    <w:rsid w:val="00135406"/>
    <w:rsid w:val="001B3018"/>
    <w:rsid w:val="0029541E"/>
    <w:rsid w:val="002B10BA"/>
    <w:rsid w:val="00314295"/>
    <w:rsid w:val="00374073"/>
    <w:rsid w:val="003A6380"/>
    <w:rsid w:val="003D3F98"/>
    <w:rsid w:val="003F0B57"/>
    <w:rsid w:val="003F3F97"/>
    <w:rsid w:val="003F4482"/>
    <w:rsid w:val="0040712A"/>
    <w:rsid w:val="00437C4A"/>
    <w:rsid w:val="00443EE1"/>
    <w:rsid w:val="00456A56"/>
    <w:rsid w:val="00493DAC"/>
    <w:rsid w:val="005512C0"/>
    <w:rsid w:val="005C0608"/>
    <w:rsid w:val="005E305C"/>
    <w:rsid w:val="00625D76"/>
    <w:rsid w:val="00633B90"/>
    <w:rsid w:val="00640A56"/>
    <w:rsid w:val="00680EA3"/>
    <w:rsid w:val="00684492"/>
    <w:rsid w:val="00687E1A"/>
    <w:rsid w:val="007016F3"/>
    <w:rsid w:val="00704753"/>
    <w:rsid w:val="00712EA5"/>
    <w:rsid w:val="00726939"/>
    <w:rsid w:val="007306C1"/>
    <w:rsid w:val="007A0041"/>
    <w:rsid w:val="007D2A8D"/>
    <w:rsid w:val="007E41EC"/>
    <w:rsid w:val="00864353"/>
    <w:rsid w:val="00907D0C"/>
    <w:rsid w:val="00953D19"/>
    <w:rsid w:val="009734F1"/>
    <w:rsid w:val="00994680"/>
    <w:rsid w:val="00A87411"/>
    <w:rsid w:val="00A95DF1"/>
    <w:rsid w:val="00B016E7"/>
    <w:rsid w:val="00B65107"/>
    <w:rsid w:val="00B86BEE"/>
    <w:rsid w:val="00BB4707"/>
    <w:rsid w:val="00BD360B"/>
    <w:rsid w:val="00BE490F"/>
    <w:rsid w:val="00C310AB"/>
    <w:rsid w:val="00CB157F"/>
    <w:rsid w:val="00CE30F6"/>
    <w:rsid w:val="00D0093D"/>
    <w:rsid w:val="00D071B8"/>
    <w:rsid w:val="00D3782E"/>
    <w:rsid w:val="00D81D35"/>
    <w:rsid w:val="00D933F9"/>
    <w:rsid w:val="00DB3A51"/>
    <w:rsid w:val="00DE6796"/>
    <w:rsid w:val="00E8454C"/>
    <w:rsid w:val="00F14F33"/>
    <w:rsid w:val="00F26B06"/>
    <w:rsid w:val="00F37BF0"/>
    <w:rsid w:val="00F9119F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5297AF"/>
  <w15:docId w15:val="{96712857-D418-41BB-B3FC-FF5C602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01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5C06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4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10A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10AB"/>
  </w:style>
  <w:style w:type="paragraph" w:styleId="Fuzeile">
    <w:name w:val="footer"/>
    <w:basedOn w:val="Standard"/>
    <w:link w:val="FuzeileZchn"/>
    <w:uiPriority w:val="99"/>
    <w:unhideWhenUsed/>
    <w:rsid w:val="00C310A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310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0AB"/>
    <w:rPr>
      <w:rFonts w:ascii="Segoe UI" w:eastAsiaTheme="minorHAnsi" w:hAnsi="Segoe UI" w:cs="Segoe UI"/>
      <w:sz w:val="18"/>
      <w:szCs w:val="18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0A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712E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12EA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1B301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643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60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color14">
    <w:name w:val="color_14"/>
    <w:basedOn w:val="Absatz-Standardschriftart"/>
    <w:rsid w:val="005C060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46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D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7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hnachtsquartier.a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mts-wien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ihnachtsquartier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ihnachtsquartier@mts-wien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ihnachtsquartier.at/fuer-presse/pressefotos-2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7DFE-F9BB-42A9-B2BF-DD89B88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 - Daniela Gärtner</dc:creator>
  <cp:keywords/>
  <dc:description/>
  <cp:lastModifiedBy>MTS - Karin Thornhammer</cp:lastModifiedBy>
  <cp:revision>22</cp:revision>
  <cp:lastPrinted>2022-10-06T14:44:00Z</cp:lastPrinted>
  <dcterms:created xsi:type="dcterms:W3CDTF">2022-10-03T14:29:00Z</dcterms:created>
  <dcterms:modified xsi:type="dcterms:W3CDTF">2022-10-10T14:07:00Z</dcterms:modified>
</cp:coreProperties>
</file>